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D4A6" w14:textId="77777777" w:rsidR="00446737" w:rsidRPr="0004363A" w:rsidRDefault="00B774A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687"/>
      </w:tblGrid>
      <w:tr w:rsidR="00446737" w:rsidRPr="0004363A" w14:paraId="69DA1E7E" w14:textId="77777777" w:rsidTr="005B6A2B">
        <w:tc>
          <w:tcPr>
            <w:tcW w:w="4819" w:type="dxa"/>
          </w:tcPr>
          <w:p w14:paraId="4630B0BB" w14:textId="77777777" w:rsidR="00446737" w:rsidRPr="0004363A" w:rsidRDefault="003942C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96880FB" wp14:editId="392923E8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54F8DA43" w14:textId="276203B7" w:rsidR="00446737" w:rsidRPr="0004363A" w:rsidRDefault="00446737" w:rsidP="00957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6FD0C606" w14:textId="7393DDC1" w:rsidR="003A2BD0" w:rsidRDefault="003A2BD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AAF18B2" w14:textId="7A532792" w:rsidR="00CD5E3B" w:rsidRDefault="00CD5E3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322141B" w14:textId="43CF637F" w:rsidR="00CD5E3B" w:rsidRDefault="00CD5E3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628E245" w14:textId="77777777" w:rsidR="00CD5E3B" w:rsidRDefault="00CD5E3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1BD5E12" w14:textId="77777777" w:rsidR="00CD5E3B" w:rsidRPr="0004363A" w:rsidRDefault="00CD5E3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0EDBCD3" w14:textId="01C81695" w:rsidR="00CD5E3B" w:rsidRPr="0004363A" w:rsidRDefault="00CD5E3B" w:rsidP="00CD5E3B">
      <w:pPr>
        <w:ind w:left="1418" w:hanging="1418"/>
        <w:jc w:val="both"/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 xml:space="preserve">OGGETTO: </w:t>
      </w:r>
      <w:r w:rsidRPr="00CD5E3B"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>PRECISAZIONI IN MERITO ALL’ AVVISO PUBBLICO DI SELEZIONE</w:t>
      </w:r>
      <w:r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 xml:space="preserve"> </w:t>
      </w:r>
      <w:r w:rsidRPr="0004363A"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>COD_T</w:t>
      </w:r>
      <w:r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>D_</w:t>
      </w:r>
      <w:r w:rsidRPr="0004363A"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>0</w:t>
      </w:r>
      <w:r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>4</w:t>
      </w:r>
      <w:r w:rsidRPr="0004363A"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  <w:t>_2024</w:t>
      </w:r>
    </w:p>
    <w:p w14:paraId="32AB22FA" w14:textId="7B67FD1E" w:rsidR="00CD5E3B" w:rsidRDefault="00CD5E3B" w:rsidP="00CD5E3B">
      <w:pPr>
        <w:jc w:val="center"/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</w:pPr>
    </w:p>
    <w:p w14:paraId="5F66621B" w14:textId="75CE8989" w:rsidR="00CD5E3B" w:rsidRDefault="00CD5E3B" w:rsidP="00CD5E3B">
      <w:pPr>
        <w:jc w:val="center"/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</w:pPr>
    </w:p>
    <w:p w14:paraId="0F7F43E9" w14:textId="205CEDEE" w:rsidR="00CD5E3B" w:rsidRDefault="00CD5E3B" w:rsidP="00CD5E3B">
      <w:pPr>
        <w:jc w:val="center"/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</w:pPr>
    </w:p>
    <w:p w14:paraId="2820845A" w14:textId="02822FB7" w:rsidR="00CD5E3B" w:rsidRDefault="00CD5E3B" w:rsidP="00CD5E3B">
      <w:pPr>
        <w:jc w:val="center"/>
        <w:rPr>
          <w:rFonts w:asciiTheme="minorHAnsi" w:eastAsia="Calibri" w:hAnsiTheme="minorHAnsi" w:cstheme="minorHAnsi"/>
          <w:b/>
          <w:sz w:val="28"/>
          <w:szCs w:val="28"/>
          <w:lang w:val="it-IT" w:eastAsia="en-US"/>
        </w:rPr>
      </w:pPr>
    </w:p>
    <w:p w14:paraId="3749D6DB" w14:textId="1CF8032F" w:rsidR="00446737" w:rsidRDefault="00CD5E3B" w:rsidP="00CD5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Hlk187163028"/>
      <w:r w:rsidRPr="00CD5E3B">
        <w:rPr>
          <w:rFonts w:asciiTheme="minorHAnsi" w:hAnsiTheme="minorHAnsi" w:cstheme="minorHAnsi"/>
          <w:sz w:val="22"/>
          <w:szCs w:val="22"/>
          <w:lang w:val="it-IT"/>
        </w:rPr>
        <w:t xml:space="preserve">Con riferimento ad alcune richieste di delucidazioni pervenute, si ritiene necessario, al fine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di eliminare eventuali dubbi, </w:t>
      </w:r>
      <w:r w:rsidRPr="00CD5E3B">
        <w:rPr>
          <w:rFonts w:asciiTheme="minorHAnsi" w:hAnsiTheme="minorHAnsi" w:cstheme="minorHAnsi"/>
          <w:sz w:val="22"/>
          <w:szCs w:val="22"/>
          <w:lang w:val="it-IT"/>
        </w:rPr>
        <w:t>di garantire la trasparenza dell’azione amministrativa ed il maggior numero di informazioni, fornire le seguenti precisazioni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2546964E" w14:textId="2000FD03" w:rsidR="00CD5E3B" w:rsidRDefault="00CD5E3B" w:rsidP="00CD5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0F72B4A" w14:textId="115E0454" w:rsidR="00CD5E3B" w:rsidRDefault="00CD5E3B" w:rsidP="008B1A4A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B1A4A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="008B1A4A">
        <w:rPr>
          <w:rFonts w:asciiTheme="minorHAnsi" w:hAnsiTheme="minorHAnsi" w:cstheme="minorHAnsi"/>
          <w:sz w:val="22"/>
          <w:szCs w:val="22"/>
          <w:lang w:val="it-IT"/>
        </w:rPr>
        <w:t>l’art.2 -</w:t>
      </w:r>
      <w:r w:rsidRPr="008B1A4A">
        <w:rPr>
          <w:rFonts w:asciiTheme="minorHAnsi" w:hAnsiTheme="minorHAnsi" w:cstheme="minorHAnsi"/>
          <w:sz w:val="22"/>
          <w:szCs w:val="22"/>
          <w:lang w:val="it-IT"/>
        </w:rPr>
        <w:t xml:space="preserve"> punto i) dell’avviso </w:t>
      </w:r>
      <w:r w:rsidR="008B1A4A">
        <w:rPr>
          <w:rFonts w:asciiTheme="minorHAnsi" w:hAnsiTheme="minorHAnsi" w:cstheme="minorHAnsi"/>
          <w:sz w:val="22"/>
          <w:szCs w:val="22"/>
          <w:lang w:val="it-IT"/>
        </w:rPr>
        <w:t xml:space="preserve">sono stati </w:t>
      </w:r>
      <w:r w:rsidRPr="008B1A4A">
        <w:rPr>
          <w:rFonts w:asciiTheme="minorHAnsi" w:hAnsiTheme="minorHAnsi" w:cstheme="minorHAnsi"/>
          <w:sz w:val="22"/>
          <w:szCs w:val="22"/>
          <w:lang w:val="it-IT"/>
        </w:rPr>
        <w:t xml:space="preserve"> indicat</w:t>
      </w:r>
      <w:r w:rsidR="008B1A4A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8B1A4A">
        <w:rPr>
          <w:rFonts w:asciiTheme="minorHAnsi" w:hAnsiTheme="minorHAnsi" w:cstheme="minorHAnsi"/>
          <w:sz w:val="22"/>
          <w:szCs w:val="22"/>
          <w:lang w:val="it-IT"/>
        </w:rPr>
        <w:t xml:space="preserve"> quali requisiti specifici di ammissione alla selezione di:  “</w:t>
      </w:r>
      <w:r w:rsidRPr="003C7A9D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>essere in possesso, del diploma di ragioneria di durata quinquennale o almeno del diploma di laurea triennale in materie economiche</w:t>
      </w:r>
      <w:r w:rsidRPr="008B1A4A">
        <w:rPr>
          <w:rFonts w:asciiTheme="minorHAnsi" w:hAnsiTheme="minorHAnsi" w:cstheme="minorHAnsi"/>
          <w:sz w:val="22"/>
          <w:szCs w:val="22"/>
          <w:lang w:val="it-IT"/>
        </w:rPr>
        <w:t>.”</w:t>
      </w:r>
      <w:r w:rsidR="008B1A4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76672589" w14:textId="2807233D" w:rsidR="008B1A4A" w:rsidRDefault="008B1A4A" w:rsidP="008B1A4A">
      <w:pPr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4DFB680" w14:textId="29B0A546" w:rsidR="008B1A4A" w:rsidRPr="008B1A4A" w:rsidRDefault="008B1A4A" w:rsidP="008B1A4A">
      <w:pPr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Tale indicazione potrebbe ingenerare dubbi </w:t>
      </w:r>
      <w:r w:rsidR="002C25C8">
        <w:rPr>
          <w:rFonts w:asciiTheme="minorHAnsi" w:hAnsiTheme="minorHAnsi" w:cstheme="minorHAnsi"/>
          <w:sz w:val="22"/>
          <w:szCs w:val="22"/>
          <w:lang w:val="it-IT"/>
        </w:rPr>
        <w:t>ai fini de</w:t>
      </w:r>
      <w:r>
        <w:rPr>
          <w:rFonts w:asciiTheme="minorHAnsi" w:hAnsiTheme="minorHAnsi" w:cstheme="minorHAnsi"/>
          <w:sz w:val="22"/>
          <w:szCs w:val="22"/>
          <w:lang w:val="it-IT"/>
        </w:rPr>
        <w:t>lla valutazione dei titoli prevista nell’articolo</w:t>
      </w:r>
      <w:r w:rsidR="00E60EC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5</w:t>
      </w:r>
      <w:r w:rsidR="00E60ECE">
        <w:rPr>
          <w:rFonts w:asciiTheme="minorHAnsi" w:hAnsiTheme="minorHAnsi" w:cstheme="minorHAnsi"/>
          <w:sz w:val="22"/>
          <w:szCs w:val="22"/>
          <w:lang w:val="it-IT"/>
        </w:rPr>
        <w:t xml:space="preserve"> dell’avviso in oggetto</w:t>
      </w:r>
      <w:r>
        <w:rPr>
          <w:rFonts w:asciiTheme="minorHAnsi" w:hAnsiTheme="minorHAnsi" w:cstheme="minorHAnsi"/>
          <w:sz w:val="22"/>
          <w:szCs w:val="22"/>
          <w:lang w:val="it-IT"/>
        </w:rPr>
        <w:t>, in particolare dei  “Titoli Formazione”, in quanto in tale sezione dell’avviso è stato indicato solo il punteggio del diploma e non quello di laurea. Tale scelta si basa sulla valutazione che tale ultimo titolo, necessario per l’accesso alla selezione, non è oggetto di una specifica valutazione separata. Pertanto</w:t>
      </w:r>
      <w:r w:rsidR="003C7A9D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it-IT"/>
        </w:rPr>
        <w:t>al candidato laureato in sede di valutazione</w:t>
      </w:r>
      <w:r w:rsidR="003C7A9D">
        <w:rPr>
          <w:rFonts w:asciiTheme="minorHAnsi" w:hAnsiTheme="minorHAnsi" w:cstheme="minorHAnsi"/>
          <w:sz w:val="22"/>
          <w:szCs w:val="22"/>
          <w:lang w:val="it-IT"/>
        </w:rPr>
        <w:t xml:space="preserve"> dei titoli posseduti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saranno assegnati i punti legati al voto di diploma e non a quello ottenuto </w:t>
      </w:r>
      <w:r w:rsidR="005110B6">
        <w:rPr>
          <w:rFonts w:asciiTheme="minorHAnsi" w:hAnsiTheme="minorHAnsi" w:cstheme="minorHAnsi"/>
          <w:sz w:val="22"/>
          <w:szCs w:val="22"/>
          <w:lang w:val="it-IT"/>
        </w:rPr>
        <w:t>nella laurea</w:t>
      </w:r>
      <w:r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43C32FF5" w14:textId="3213AD49" w:rsidR="00CD5E3B" w:rsidRDefault="00CD5E3B" w:rsidP="00CD5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7EB96D9" w14:textId="77777777" w:rsidR="00CD5E3B" w:rsidRDefault="00CD5E3B" w:rsidP="00CD5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bookmarkEnd w:id="0"/>
    <w:p w14:paraId="5A8D3E5E" w14:textId="779E924F" w:rsidR="00CD5E3B" w:rsidRDefault="00CD5E3B" w:rsidP="00CD5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95FCBB3" w14:textId="0B165431" w:rsidR="00CD5E3B" w:rsidRDefault="00CD5E3B" w:rsidP="00CD5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2A89E2F" w14:textId="77777777" w:rsidR="00CD5E3B" w:rsidRPr="0004363A" w:rsidRDefault="00CD5E3B" w:rsidP="00CD5E3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6C46102" w14:textId="003EA7CE" w:rsidR="00446737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EB8270E" w14:textId="79BF3E24" w:rsidR="00CD5E3B" w:rsidRDefault="00CD5E3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8BFF59F" w14:textId="77777777" w:rsidR="00CD5E3B" w:rsidRPr="0004363A" w:rsidRDefault="00CD5E3B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2"/>
      </w:tblGrid>
      <w:tr w:rsidR="003A2BD0" w:rsidRPr="0004363A" w14:paraId="56B7A562" w14:textId="77777777" w:rsidTr="00CD5E3B">
        <w:trPr>
          <w:trHeight w:val="12010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14:paraId="56782BA5" w14:textId="77777777" w:rsidR="00D819A7" w:rsidRPr="0004363A" w:rsidRDefault="00D819A7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5B2F2AE9" w14:textId="77777777" w:rsidR="00BF2A16" w:rsidRPr="00CD5E3B" w:rsidRDefault="00BF2A16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40DFA57C" w14:textId="77777777" w:rsidR="00A2009F" w:rsidRDefault="00A2009F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48966AC8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396C70EC" w14:textId="40A0CDB8" w:rsidR="00CD5E3B" w:rsidRDefault="00CD5E3B" w:rsidP="00CD5E3B">
            <w:pPr>
              <w:jc w:val="both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EAE3D1"/>
              </w:rPr>
              <w:t>Con riferimento ad alcune richieste di delucidazioni pervenute da parte di soggetti che a vario modo hanno manifestato interesse, si ritiene necessario, al fine di garantire la trasparenza dell’azione amministrativa ed il maggior numero di informazioni, fornire le seguenti precisazioni.</w:t>
            </w:r>
          </w:p>
          <w:p w14:paraId="426AD7D7" w14:textId="77777777" w:rsidR="00CD5E3B" w:rsidRDefault="00CD5E3B" w:rsidP="00CD5E3B">
            <w:pPr>
              <w:jc w:val="both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5873E646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06384607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2288BA8F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5D7F5DF9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44D15E47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2C6BCADF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7ECA450F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11ADD2B1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2F1952D2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64480342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7B236F35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3725442A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52C5D397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35067B65" w14:textId="77777777" w:rsid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3B8E21E8" w14:textId="0A533435" w:rsidR="00CD5E3B" w:rsidRPr="00CD5E3B" w:rsidRDefault="00CD5E3B" w:rsidP="00CD5E3B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</w:tc>
      </w:tr>
    </w:tbl>
    <w:p w14:paraId="5E509437" w14:textId="77777777" w:rsidR="003A2BD0" w:rsidRPr="0004363A" w:rsidRDefault="003A2BD0">
      <w:pPr>
        <w:rPr>
          <w:rFonts w:asciiTheme="minorHAnsi" w:hAnsiTheme="minorHAnsi" w:cstheme="minorHAnsi"/>
          <w:sz w:val="20"/>
          <w:lang w:val="it-IT"/>
        </w:rPr>
      </w:pPr>
    </w:p>
    <w:sectPr w:rsidR="003A2BD0" w:rsidRPr="0004363A" w:rsidSect="00E51E0E">
      <w:footerReference w:type="default" r:id="rId9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5DA5" w14:textId="77777777" w:rsidR="00842FF2" w:rsidRDefault="00842FF2">
      <w:r>
        <w:separator/>
      </w:r>
    </w:p>
  </w:endnote>
  <w:endnote w:type="continuationSeparator" w:id="0">
    <w:p w14:paraId="19C29C06" w14:textId="77777777" w:rsidR="00842FF2" w:rsidRDefault="0084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EE05" w14:textId="77777777" w:rsidR="00E51E0E" w:rsidRPr="00E51E0E" w:rsidRDefault="00606B82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3A714F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14:paraId="4E440996" w14:textId="77777777" w:rsidR="00E51E0E" w:rsidRDefault="00E51E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318F" w14:textId="77777777" w:rsidR="00842FF2" w:rsidRDefault="00842FF2">
      <w:r>
        <w:separator/>
      </w:r>
    </w:p>
  </w:footnote>
  <w:footnote w:type="continuationSeparator" w:id="0">
    <w:p w14:paraId="60D0A263" w14:textId="77777777" w:rsidR="00842FF2" w:rsidRDefault="0084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8D5205"/>
    <w:multiLevelType w:val="hybridMultilevel"/>
    <w:tmpl w:val="76389F80"/>
    <w:lvl w:ilvl="0" w:tplc="7268A3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695C"/>
    <w:multiLevelType w:val="hybridMultilevel"/>
    <w:tmpl w:val="53044C2A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4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254ACD"/>
    <w:multiLevelType w:val="hybridMultilevel"/>
    <w:tmpl w:val="D58CFE9C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96D"/>
    <w:multiLevelType w:val="hybridMultilevel"/>
    <w:tmpl w:val="46CC4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4D28"/>
    <w:multiLevelType w:val="hybridMultilevel"/>
    <w:tmpl w:val="91CCA500"/>
    <w:lvl w:ilvl="0" w:tplc="5C8CF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415"/>
    <w:multiLevelType w:val="hybridMultilevel"/>
    <w:tmpl w:val="28BC3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  <w:num w:numId="17">
    <w:abstractNumId w:val="1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363A"/>
    <w:rsid w:val="000440FA"/>
    <w:rsid w:val="00046E7C"/>
    <w:rsid w:val="00052691"/>
    <w:rsid w:val="0005286B"/>
    <w:rsid w:val="00055685"/>
    <w:rsid w:val="0006452B"/>
    <w:rsid w:val="00071E4E"/>
    <w:rsid w:val="00071F1E"/>
    <w:rsid w:val="00072B7B"/>
    <w:rsid w:val="00081B72"/>
    <w:rsid w:val="00083721"/>
    <w:rsid w:val="000A17A6"/>
    <w:rsid w:val="000B7F96"/>
    <w:rsid w:val="000C3BAA"/>
    <w:rsid w:val="000C50D3"/>
    <w:rsid w:val="000C5A89"/>
    <w:rsid w:val="000D0BD6"/>
    <w:rsid w:val="000E32C8"/>
    <w:rsid w:val="000F79CD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0E73"/>
    <w:rsid w:val="001523A7"/>
    <w:rsid w:val="001526B5"/>
    <w:rsid w:val="00156BAD"/>
    <w:rsid w:val="001576C5"/>
    <w:rsid w:val="0016048A"/>
    <w:rsid w:val="001608B9"/>
    <w:rsid w:val="00173DD9"/>
    <w:rsid w:val="00180F0B"/>
    <w:rsid w:val="00187143"/>
    <w:rsid w:val="001B0A5B"/>
    <w:rsid w:val="001B38E5"/>
    <w:rsid w:val="001B4401"/>
    <w:rsid w:val="001C26AE"/>
    <w:rsid w:val="001D23E6"/>
    <w:rsid w:val="001D6728"/>
    <w:rsid w:val="001D79E6"/>
    <w:rsid w:val="001E1CDF"/>
    <w:rsid w:val="001E5583"/>
    <w:rsid w:val="001F3A59"/>
    <w:rsid w:val="001F4A8B"/>
    <w:rsid w:val="001F626C"/>
    <w:rsid w:val="001F6E4E"/>
    <w:rsid w:val="0020522C"/>
    <w:rsid w:val="00210AC7"/>
    <w:rsid w:val="00217F41"/>
    <w:rsid w:val="002257CC"/>
    <w:rsid w:val="002305F2"/>
    <w:rsid w:val="002335FA"/>
    <w:rsid w:val="00243C1A"/>
    <w:rsid w:val="00251A14"/>
    <w:rsid w:val="00255384"/>
    <w:rsid w:val="00276D47"/>
    <w:rsid w:val="0029791B"/>
    <w:rsid w:val="002A18F5"/>
    <w:rsid w:val="002B2784"/>
    <w:rsid w:val="002C095A"/>
    <w:rsid w:val="002C25C8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2607"/>
    <w:rsid w:val="003834D1"/>
    <w:rsid w:val="00385CE6"/>
    <w:rsid w:val="00391DD9"/>
    <w:rsid w:val="003942CC"/>
    <w:rsid w:val="00396708"/>
    <w:rsid w:val="003A2BD0"/>
    <w:rsid w:val="003A3858"/>
    <w:rsid w:val="003A49DC"/>
    <w:rsid w:val="003A714F"/>
    <w:rsid w:val="003C7058"/>
    <w:rsid w:val="003C7A9D"/>
    <w:rsid w:val="003D0B57"/>
    <w:rsid w:val="003D1347"/>
    <w:rsid w:val="003D2D85"/>
    <w:rsid w:val="003E11AD"/>
    <w:rsid w:val="003F1629"/>
    <w:rsid w:val="003F6C67"/>
    <w:rsid w:val="003F78DA"/>
    <w:rsid w:val="004000F1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6077"/>
    <w:rsid w:val="004A73B3"/>
    <w:rsid w:val="004B0C6A"/>
    <w:rsid w:val="004B3DD3"/>
    <w:rsid w:val="004B60B1"/>
    <w:rsid w:val="004D3300"/>
    <w:rsid w:val="004D7883"/>
    <w:rsid w:val="004E4B53"/>
    <w:rsid w:val="004F0F04"/>
    <w:rsid w:val="004F7181"/>
    <w:rsid w:val="0050506F"/>
    <w:rsid w:val="0050790F"/>
    <w:rsid w:val="005110B6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463B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06B82"/>
    <w:rsid w:val="00611370"/>
    <w:rsid w:val="0061144B"/>
    <w:rsid w:val="006150F4"/>
    <w:rsid w:val="00615E7C"/>
    <w:rsid w:val="00617908"/>
    <w:rsid w:val="006212D3"/>
    <w:rsid w:val="0062459A"/>
    <w:rsid w:val="00664412"/>
    <w:rsid w:val="00682727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05DC2"/>
    <w:rsid w:val="00710B3E"/>
    <w:rsid w:val="007261DC"/>
    <w:rsid w:val="00730B2F"/>
    <w:rsid w:val="007311F5"/>
    <w:rsid w:val="00731AAE"/>
    <w:rsid w:val="00733ED0"/>
    <w:rsid w:val="00743E76"/>
    <w:rsid w:val="00750E75"/>
    <w:rsid w:val="00773990"/>
    <w:rsid w:val="00782D4E"/>
    <w:rsid w:val="0078577D"/>
    <w:rsid w:val="00785AD6"/>
    <w:rsid w:val="00786225"/>
    <w:rsid w:val="0079675F"/>
    <w:rsid w:val="007A2E2E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2451B"/>
    <w:rsid w:val="0084171B"/>
    <w:rsid w:val="00842FF2"/>
    <w:rsid w:val="00852512"/>
    <w:rsid w:val="008549F3"/>
    <w:rsid w:val="008573A6"/>
    <w:rsid w:val="00871187"/>
    <w:rsid w:val="00872E26"/>
    <w:rsid w:val="0087661B"/>
    <w:rsid w:val="00884A37"/>
    <w:rsid w:val="0089771C"/>
    <w:rsid w:val="00897A34"/>
    <w:rsid w:val="008A0C09"/>
    <w:rsid w:val="008B0B8C"/>
    <w:rsid w:val="008B1A4A"/>
    <w:rsid w:val="008B6471"/>
    <w:rsid w:val="008C0413"/>
    <w:rsid w:val="008C320F"/>
    <w:rsid w:val="008C56E7"/>
    <w:rsid w:val="008D7399"/>
    <w:rsid w:val="008E0B1F"/>
    <w:rsid w:val="008E6769"/>
    <w:rsid w:val="008F0100"/>
    <w:rsid w:val="008F76D4"/>
    <w:rsid w:val="009121AC"/>
    <w:rsid w:val="009158EC"/>
    <w:rsid w:val="00917763"/>
    <w:rsid w:val="00952FD1"/>
    <w:rsid w:val="00957289"/>
    <w:rsid w:val="00957B44"/>
    <w:rsid w:val="009626B7"/>
    <w:rsid w:val="009745FF"/>
    <w:rsid w:val="009771DC"/>
    <w:rsid w:val="00981483"/>
    <w:rsid w:val="009820BB"/>
    <w:rsid w:val="009838F0"/>
    <w:rsid w:val="00986582"/>
    <w:rsid w:val="0098753B"/>
    <w:rsid w:val="009975DE"/>
    <w:rsid w:val="009A19AB"/>
    <w:rsid w:val="009A1C41"/>
    <w:rsid w:val="009C057A"/>
    <w:rsid w:val="009D2966"/>
    <w:rsid w:val="009D60A0"/>
    <w:rsid w:val="009F1176"/>
    <w:rsid w:val="009F36FD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0F49"/>
    <w:rsid w:val="00A9112E"/>
    <w:rsid w:val="00A949AC"/>
    <w:rsid w:val="00A97807"/>
    <w:rsid w:val="00AA6547"/>
    <w:rsid w:val="00AB0F19"/>
    <w:rsid w:val="00AD1908"/>
    <w:rsid w:val="00AE37BB"/>
    <w:rsid w:val="00AE7FD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37EE7"/>
    <w:rsid w:val="00B40296"/>
    <w:rsid w:val="00B42228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02FC4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093"/>
    <w:rsid w:val="00CB5901"/>
    <w:rsid w:val="00CB64ED"/>
    <w:rsid w:val="00CC610C"/>
    <w:rsid w:val="00CD5E3B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2457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DF6D4C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0ECE"/>
    <w:rsid w:val="00E66E72"/>
    <w:rsid w:val="00E754ED"/>
    <w:rsid w:val="00E82741"/>
    <w:rsid w:val="00E8677D"/>
    <w:rsid w:val="00E91DEE"/>
    <w:rsid w:val="00EA52B7"/>
    <w:rsid w:val="00EA5B63"/>
    <w:rsid w:val="00EB18D1"/>
    <w:rsid w:val="00EB19CE"/>
    <w:rsid w:val="00EB360E"/>
    <w:rsid w:val="00EC2276"/>
    <w:rsid w:val="00ED1359"/>
    <w:rsid w:val="00ED49D1"/>
    <w:rsid w:val="00EE4447"/>
    <w:rsid w:val="00EF3907"/>
    <w:rsid w:val="00F06878"/>
    <w:rsid w:val="00F10970"/>
    <w:rsid w:val="00F26BBD"/>
    <w:rsid w:val="00F2733B"/>
    <w:rsid w:val="00F2774E"/>
    <w:rsid w:val="00F35C17"/>
    <w:rsid w:val="00F61A8F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4324"/>
  <w15:docId w15:val="{82547E66-725F-4108-A5A9-0FBBA62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C09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4C"/>
    <w:rPr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4C"/>
    <w:rPr>
      <w:b/>
      <w:bCs/>
      <w:lang w:val="en-GB" w:eastAsia="en-GB"/>
    </w:rPr>
  </w:style>
  <w:style w:type="paragraph" w:styleId="Paragrafoelenco">
    <w:name w:val="List Paragraph"/>
    <w:basedOn w:val="Normale"/>
    <w:uiPriority w:val="34"/>
    <w:qFormat/>
    <w:rsid w:val="008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C64E-B4B2-445E-B245-BDC878D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1516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Posadinu</dc:creator>
  <cp:lastModifiedBy>Paolo Posadinu</cp:lastModifiedBy>
  <cp:revision>6</cp:revision>
  <cp:lastPrinted>2009-09-25T10:29:00Z</cp:lastPrinted>
  <dcterms:created xsi:type="dcterms:W3CDTF">2025-01-07T15:03:00Z</dcterms:created>
  <dcterms:modified xsi:type="dcterms:W3CDTF">2025-01-07T16:30:00Z</dcterms:modified>
</cp:coreProperties>
</file>